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AF" w:rsidRDefault="006A3DAF" w:rsidP="006A3DAF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Как оплатить банковской картой</w:t>
      </w:r>
    </w:p>
    <w:p w:rsidR="00394E04" w:rsidRPr="00107F2D" w:rsidRDefault="00394E04" w:rsidP="006A3DAF">
      <w:pPr>
        <w:pStyle w:val="a5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оплаты банковской картой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В предложенной таблице Вам необходимо выбрать интересующую Вас дату заезда, категорию номера</w:t>
      </w:r>
      <w:r w:rsidR="00974CA2">
        <w:rPr>
          <w:rFonts w:ascii="Times New Roman" w:hAnsi="Times New Roman" w:cs="Times New Roman"/>
          <w:sz w:val="24"/>
          <w:szCs w:val="24"/>
          <w:lang w:eastAsia="ru-RU"/>
        </w:rPr>
        <w:t>, для нерезидентов вид валюты оплаты</w:t>
      </w:r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и после этого "заказать". Далее необходимо заполнить предложенные поля.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В «листе бронирования» Вы сможете еще раз проверить все данные и нажать кнопку "Продолжить". Далее вводятся данные о заказчике и об остальных проживающих.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После подтверждения заказа Вам будет предложено произвести оплату за проживание. Оплата производится </w:t>
      </w:r>
      <w:hyperlink r:id="rId5" w:tgtFrame="_blank" w:history="1">
        <w:r w:rsidRPr="00107F2D">
          <w:rPr>
            <w:rFonts w:ascii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через провайдера электронных платежей ASSIST</w:t>
        </w:r>
      </w:hyperlink>
      <w:r w:rsidR="009173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пластиковых карт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, БЕЛКАРТ. Вы будете перенаправлены на сервер платёжной системы ASSIST обеспечивающей безопасность платежей. Операция оплаты банковской картой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полностью конфиденциальна и безопасна. Ваши персональные данные и реквизиты карточки вводятся не на странице нашего сайта, а на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авторизационной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странице платежной системы. Доступ к ним осуществляется по протоколу безопасной передачи данных (TLS), также применяются технологии безопасных интернет платежей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Verified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by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Secure</w:t>
      </w:r>
      <w:proofErr w:type="gram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>ode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для передачи конфиденциальной информации от клиента на сервер и дальнейшей обработки в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процессинговом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центре. Это значит, что конфиденциальные данные плательщика (реквизиты карты, регистрационные данные и др.) не поступают в интернет-магазин, их обработка полностью защищена, и никто не может получить персональные и банковские данные клиента. Кроме того, при обработке платежей по банковским картам, используется безопасная технология 3D-Secure, которую в обязательном порядке требует международная платёжная система VISA и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Оплата производится в 100% размере. Об успешном совершении платежа Вы автоматически получаете уведомление на свой почтовый ящик. После совершения оплаты с использованием банковской карточки необходимо сохранять полученные </w:t>
      </w:r>
      <w:proofErr w:type="spellStart"/>
      <w:proofErr w:type="gram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карт-чеки</w:t>
      </w:r>
      <w:proofErr w:type="spellEnd"/>
      <w:proofErr w:type="gram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(подтверждения об оплате) для сверки с выпиской из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карт-счёта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подтверждения совершённых операций (в случае возникновения спорных ситуаций).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Запрещена оплата несколькими транзакциями с использованием одной или нескольких банковских пластиковых карт.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Обращаем Ваше внимание, что дополнительных комиссий не взимается за перевод денег с </w:t>
      </w:r>
      <w:proofErr w:type="spellStart"/>
      <w:proofErr w:type="gram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карт-счёта</w:t>
      </w:r>
      <w:proofErr w:type="spellEnd"/>
      <w:proofErr w:type="gram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. О возможных комиссиях за конверсию одной валюты в другую и за операции с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карт-счётом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уточняйте в банке, в котором у Вас </w:t>
      </w:r>
      <w:proofErr w:type="gram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открыт</w:t>
      </w:r>
      <w:proofErr w:type="gram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карт-счёт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Если по каким - либо причинам Вы не можете оплатить прямо сейчас, тогда необходимо отменить заказ и воспользоваться другой формой заказа на нашем сайте.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Если у Вас возник вопрос по сумме оплаты или правильности заполнения полей, перед подтверждением заказа предварительно уточните</w:t>
      </w:r>
      <w:r w:rsidR="000B786B">
        <w:rPr>
          <w:rFonts w:ascii="Times New Roman" w:hAnsi="Times New Roman" w:cs="Times New Roman"/>
          <w:sz w:val="24"/>
          <w:szCs w:val="24"/>
          <w:lang w:eastAsia="ru-RU"/>
        </w:rPr>
        <w:t xml:space="preserve"> свои вопросы </w:t>
      </w:r>
      <w:r w:rsidR="00115A60">
        <w:rPr>
          <w:rFonts w:ascii="Times New Roman" w:hAnsi="Times New Roman" w:cs="Times New Roman"/>
          <w:sz w:val="24"/>
          <w:szCs w:val="24"/>
          <w:lang w:eastAsia="ru-RU"/>
        </w:rPr>
        <w:t xml:space="preserve">в отделе туризма </w:t>
      </w:r>
      <w:proofErr w:type="gramStart"/>
      <w:r w:rsidR="000B786B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B786B">
        <w:rPr>
          <w:rFonts w:ascii="Times New Roman" w:hAnsi="Times New Roman" w:cs="Times New Roman"/>
          <w:sz w:val="24"/>
          <w:szCs w:val="24"/>
          <w:lang w:eastAsia="ru-RU"/>
        </w:rPr>
        <w:t xml:space="preserve"> тел.+375 17 284-88-86</w:t>
      </w:r>
      <w:r w:rsidR="00115A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После получения нами оплаты, Вам на электронную почту будет выслан ваучер, что и будет являться гарантией забронированного за Вами номера. При необходимости в день прибытия у Вас могут запросить чек об оплате.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Если в течение 3-х дней оплата не поступит, Ваша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бронь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будет удалена из системы.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Для совершения финансовой операции подходят карточки международных систем VISA (всех видов), </w:t>
      </w:r>
      <w:proofErr w:type="spellStart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MasterCard</w:t>
      </w:r>
      <w:proofErr w:type="spellEnd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(в том числе </w:t>
      </w:r>
      <w:proofErr w:type="spellStart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Maestro</w:t>
      </w:r>
      <w:proofErr w:type="spellEnd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), эмитированные любым банком мира, в том числе эмитированные АСБ «</w:t>
      </w:r>
      <w:proofErr w:type="spellStart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Беларусбанк</w:t>
      </w:r>
      <w:proofErr w:type="spellEnd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а также карты системы БЕЛКАРТ. С процедурой оплаты по карточкам БЕЛКАРТ ОАО «АСБ </w:t>
      </w:r>
      <w:proofErr w:type="spellStart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Беларусбанк</w:t>
      </w:r>
      <w:proofErr w:type="spellEnd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 можно ознакомиться, перейдя по ссылке: </w:t>
      </w:r>
      <w:hyperlink r:id="rId6" w:tgtFrame="_blank" w:history="1">
        <w:r w:rsidRPr="00107F2D">
          <w:rPr>
            <w:rFonts w:ascii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 xml:space="preserve">Процедура оплаты по карточкам БЕЛКАРТ ОАО «АСБ </w:t>
        </w:r>
        <w:proofErr w:type="spellStart"/>
        <w:r w:rsidRPr="00107F2D">
          <w:rPr>
            <w:rFonts w:ascii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Беларусбанк</w:t>
        </w:r>
        <w:proofErr w:type="spellEnd"/>
        <w:r w:rsidRPr="00107F2D">
          <w:rPr>
            <w:rFonts w:ascii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»</w:t>
        </w:r>
      </w:hyperlink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 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Информацию </w:t>
      </w:r>
      <w:proofErr w:type="gram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этапах оплаты: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* Код CVV2/CVC2 — это контрольный номер, состоящий из трех цифр, который напечатан на обратной стороне банковской карты. Этот номер, обычно, напечатан в </w:t>
      </w:r>
      <w:r w:rsidRPr="00107F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верхнем правом углу специальной полосы для подписи. Ввод номера необходим, чтобы убедиться, что карта используется настоящим владельцем.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Выбираете способ отплаты картой </w:t>
      </w:r>
      <w:proofErr w:type="spellStart"/>
      <w:r w:rsidRPr="00107F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on-line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После нажатия на кнопку </w:t>
      </w:r>
      <w:r w:rsidRPr="00107F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«Подтвердить и оплатить»</w:t>
      </w:r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 система направит вас на сайт провайдера электронных платежей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belassist.by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, обеспечивающей безопасность платежей.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Авторизационный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сервер устанавливает с Покупателем соединение по защищённому протоколу TLS и принимает от Покупателя параметры его банковской карты (номер карты, дата окончания действия карты, имя держателя карты в той транскрипции, как оно указано на банковской карте, а также номер CVC2, либо CVV2, указанные на оборотной стороне карты). Операция оплаты банковской картой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полностью конфиденциальна и безопасна. К оплате принимаются карты платежных систем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Белкарт</w:t>
      </w:r>
      <w:proofErr w:type="spell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 xml:space="preserve"> всех классов и банков. Мы рекомендуем заранее обратиться в свой банк, чтобы удостовериться в том, что ваша карта может быть использована для платежей в сети интернет.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Причины отказа в авторизации могут быть следующими: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На карте недостаточно сре</w:t>
      </w:r>
      <w:proofErr w:type="gramStart"/>
      <w:r w:rsidRPr="00107F2D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07F2D">
        <w:rPr>
          <w:rFonts w:ascii="Times New Roman" w:hAnsi="Times New Roman" w:cs="Times New Roman"/>
          <w:sz w:val="24"/>
          <w:szCs w:val="24"/>
          <w:lang w:eastAsia="ru-RU"/>
        </w:rPr>
        <w:t>я оплаты заказа;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Банк, выпустивший карточку Покупателя, установил запрет на оплату в Интернете;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Истекло время ожидания ввода данных банковской карты;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sz w:val="24"/>
          <w:szCs w:val="24"/>
          <w:lang w:eastAsia="ru-RU"/>
        </w:rPr>
        <w:t>Введённые данные не были подтверждены вами на платежной странице, ошибка формата данных и.т.д.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Типы бронирования и условия оплаты:</w:t>
      </w:r>
    </w:p>
    <w:p w:rsidR="00AD4FA9" w:rsidRDefault="006A3DAF" w:rsidP="006A3DAF">
      <w:pPr>
        <w:pStyle w:val="a5"/>
        <w:rPr>
          <w:rFonts w:ascii="Arial" w:hAnsi="Arial" w:cs="Arial"/>
          <w:color w:val="1A1A1A"/>
          <w:sz w:val="20"/>
          <w:szCs w:val="20"/>
        </w:rPr>
      </w:pP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Негарантированное бронирование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пред</w:t>
      </w:r>
      <w:r w:rsidR="00ED57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лагает сохранение брони на номера</w:t>
      </w:r>
      <w:r w:rsidR="00ED57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без предварительной оплаты до заезда. Действует только по согласованию с отделом бронирования в периоды пониженного спроса.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Юридические лица оформляют заявку на фирменном бланке с подписью уполномоченного лица и направляют </w:t>
      </w:r>
      <w:r w:rsidR="00ED57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 </w:t>
      </w:r>
      <w:proofErr w:type="spellStart"/>
      <w:r w:rsidR="00ED57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эл</w:t>
      </w:r>
      <w:proofErr w:type="gramStart"/>
      <w:r w:rsidR="00ED57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.а</w:t>
      </w:r>
      <w:proofErr w:type="gramEnd"/>
      <w:r w:rsidR="00ED57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дресу</w:t>
      </w:r>
      <w:proofErr w:type="spellEnd"/>
      <w:r w:rsidR="00ED57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="00AD4FA9" w:rsidRPr="00F901F7">
          <w:rPr>
            <w:rStyle w:val="a4"/>
            <w:rFonts w:ascii="Arial" w:hAnsi="Arial" w:cs="Arial"/>
            <w:sz w:val="20"/>
            <w:szCs w:val="20"/>
          </w:rPr>
          <w:t>bron@lodetour.by</w:t>
        </w:r>
      </w:hyperlink>
      <w:r w:rsidR="00AD4FA9">
        <w:rPr>
          <w:rFonts w:ascii="Arial" w:hAnsi="Arial" w:cs="Arial"/>
          <w:color w:val="1A1A1A"/>
          <w:sz w:val="20"/>
          <w:szCs w:val="20"/>
        </w:rPr>
        <w:t>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Гарантированное бронирование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 сохраняет </w:t>
      </w:r>
      <w:proofErr w:type="spellStart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бронь</w:t>
      </w:r>
      <w:proofErr w:type="spellEnd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gramStart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номер</w:t>
      </w:r>
      <w:proofErr w:type="gramEnd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весь период, указанный при брониров</w:t>
      </w:r>
      <w:r w:rsidR="009D3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ании в течение 1-х суток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 В случае не</w:t>
      </w:r>
      <w:r w:rsidR="00394E0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заезда или аннуляции брони менее чем</w:t>
      </w:r>
      <w:r w:rsidR="00394E0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 24 часа</w:t>
      </w:r>
      <w:r w:rsidR="0078661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до заезда,  взимается </w:t>
      </w: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штраф в размере 100% стоимости 1-х суток проживания и аннулирует </w:t>
      </w:r>
      <w:proofErr w:type="spellStart"/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бронь</w:t>
      </w:r>
      <w:proofErr w:type="spellEnd"/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Для невозвратных тарифов</w:t>
      </w: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бесплатная отмена брони невозможна.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Пожалуйста, после проведения платежа банковской картой, сохраняйте полученные </w:t>
      </w:r>
      <w:proofErr w:type="spellStart"/>
      <w:proofErr w:type="gramStart"/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карт-чеки</w:t>
      </w:r>
      <w:proofErr w:type="spellEnd"/>
      <w:proofErr w:type="gramEnd"/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(подтверждения оплаты) для сверки с выпиской из </w:t>
      </w:r>
      <w:proofErr w:type="spellStart"/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карт-счета</w:t>
      </w:r>
      <w:proofErr w:type="spellEnd"/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, с целью подтверждения совершения операции в случае возникновения спорных ситуаций.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Условия отмены брони: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</w:t>
      </w:r>
      <w:r w:rsidR="003C4AD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овершая бронирование в Пансионате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Гость принимает и соглашается с порядком отмены заказа, условиями, действующими в случае не</w:t>
      </w:r>
      <w:r w:rsidR="00BB04A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заезда Гостя.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 отмене бронирования на офиц</w:t>
      </w:r>
      <w:r w:rsidR="00964AD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иальном сайте </w:t>
      </w:r>
      <w:proofErr w:type="spellStart"/>
      <w:r w:rsidR="002511F4" w:rsidRPr="002511F4">
        <w:rPr>
          <w:rFonts w:ascii="Times New Roman" w:hAnsi="Times New Roman" w:cs="Times New Roman"/>
          <w:sz w:val="24"/>
          <w:szCs w:val="24"/>
          <w:shd w:val="clear" w:color="auto" w:fill="FFFFFF"/>
        </w:rPr>
        <w:t>www.</w:t>
      </w:r>
      <w:r w:rsidR="002511F4" w:rsidRPr="002511F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ostrov</w:t>
      </w:r>
      <w:r w:rsidR="002511F4" w:rsidRPr="002511F4">
        <w:rPr>
          <w:rFonts w:ascii="Times New Roman" w:hAnsi="Times New Roman" w:cs="Times New Roman"/>
          <w:sz w:val="24"/>
          <w:szCs w:val="24"/>
          <w:shd w:val="clear" w:color="auto" w:fill="FFFFFF"/>
        </w:rPr>
        <w:t>-lode.by</w:t>
      </w:r>
      <w:proofErr w:type="spellEnd"/>
      <w:r w:rsidRPr="002511F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возврат денежных средств, производится в установленные сроки на карту, с которой был произведен платеж.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случае позднего аннулирования зака</w:t>
      </w:r>
      <w:r w:rsidR="00516F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за или </w:t>
      </w:r>
      <w:proofErr w:type="spellStart"/>
      <w:r w:rsidR="00516F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незаезда</w:t>
      </w:r>
      <w:proofErr w:type="spellEnd"/>
      <w:r w:rsidR="00516F4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Гостя Пансионат </w:t>
      </w: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вправе применить к Гостю штрафные санкции в соответствии с условиями договора.</w:t>
      </w:r>
    </w:p>
    <w:p w:rsidR="006A3DAF" w:rsidRPr="00107F2D" w:rsidRDefault="00516F46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Пансионат </w:t>
      </w:r>
      <w:r w:rsidR="006A3DAF"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несет ответственность за отмену бронирования, сделанную в устной форме.</w:t>
      </w:r>
    </w:p>
    <w:p w:rsidR="006A3DAF" w:rsidRPr="00107F2D" w:rsidRDefault="006A3DAF" w:rsidP="006A3DA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 случае возврата средств фактическое зачисление денежных средств на счет банковской карты Гостя может занимать до 30 дней в зависимости от правил и условий, межбанковских </w:t>
      </w:r>
      <w:proofErr w:type="spellStart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процессинговых</w:t>
      </w:r>
      <w:proofErr w:type="spellEnd"/>
      <w:r w:rsidRPr="00107F2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центров и банков, участвующих в данной операции. Возврат осуществляется на ту же карту, с которой была произведена оплата!</w:t>
      </w:r>
    </w:p>
    <w:p w:rsidR="003322F9" w:rsidRPr="00107F2D" w:rsidRDefault="003322F9" w:rsidP="006A3DA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322F9" w:rsidRPr="00107F2D" w:rsidSect="0033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7720B"/>
    <w:multiLevelType w:val="multilevel"/>
    <w:tmpl w:val="1C8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40032"/>
    <w:multiLevelType w:val="multilevel"/>
    <w:tmpl w:val="371A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3DAF"/>
    <w:rsid w:val="000B786B"/>
    <w:rsid w:val="00107F2D"/>
    <w:rsid w:val="00115A60"/>
    <w:rsid w:val="002511F4"/>
    <w:rsid w:val="003322F9"/>
    <w:rsid w:val="00394E04"/>
    <w:rsid w:val="003C4AD9"/>
    <w:rsid w:val="00516F46"/>
    <w:rsid w:val="006A3DAF"/>
    <w:rsid w:val="006F6BDD"/>
    <w:rsid w:val="00786611"/>
    <w:rsid w:val="009173EA"/>
    <w:rsid w:val="00964AD0"/>
    <w:rsid w:val="00974CA2"/>
    <w:rsid w:val="009D3EB7"/>
    <w:rsid w:val="00AD4FA9"/>
    <w:rsid w:val="00BB04A2"/>
    <w:rsid w:val="00DB063D"/>
    <w:rsid w:val="00ED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F9"/>
  </w:style>
  <w:style w:type="paragraph" w:styleId="1">
    <w:name w:val="heading 1"/>
    <w:basedOn w:val="a"/>
    <w:link w:val="10"/>
    <w:uiPriority w:val="9"/>
    <w:qFormat/>
    <w:rsid w:val="006A3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3DAF"/>
  </w:style>
  <w:style w:type="character" w:styleId="a4">
    <w:name w:val="Hyperlink"/>
    <w:basedOn w:val="a0"/>
    <w:uiPriority w:val="99"/>
    <w:unhideWhenUsed/>
    <w:rsid w:val="006A3DAF"/>
    <w:rPr>
      <w:color w:val="0000FF"/>
      <w:u w:val="single"/>
    </w:rPr>
  </w:style>
  <w:style w:type="paragraph" w:styleId="a5">
    <w:name w:val="No Spacing"/>
    <w:uiPriority w:val="1"/>
    <w:qFormat/>
    <w:rsid w:val="006A3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n@lodetou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kart.by/BELKART/news/2014/payment-belcard-in-the-internet/" TargetMode="External"/><Relationship Id="rId5" Type="http://schemas.openxmlformats.org/officeDocument/2006/relationships/hyperlink" Target="http://belassist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1032</Words>
  <Characters>5883</Characters>
  <Application>Microsoft Office Word</Application>
  <DocSecurity>0</DocSecurity>
  <Lines>49</Lines>
  <Paragraphs>13</Paragraphs>
  <ScaleCrop>false</ScaleCrop>
  <Company>Microsoft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2016-06-24T06:14:00Z</dcterms:created>
  <dcterms:modified xsi:type="dcterms:W3CDTF">2016-06-27T11:10:00Z</dcterms:modified>
</cp:coreProperties>
</file>